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8C6A" w14:textId="20BBBA81" w:rsidR="00BE18D3" w:rsidRDefault="00BE18D3">
      <w:pPr>
        <w:rPr>
          <w:sz w:val="32"/>
          <w:szCs w:val="32"/>
        </w:rPr>
      </w:pPr>
      <w:r w:rsidRPr="00BE18D3">
        <w:rPr>
          <w:rFonts w:hint="eastAsia"/>
          <w:sz w:val="32"/>
          <w:szCs w:val="32"/>
        </w:rPr>
        <w:t>eVault</w:t>
      </w:r>
      <w:r w:rsidRPr="00BE18D3">
        <w:rPr>
          <w:sz w:val="32"/>
          <w:szCs w:val="32"/>
        </w:rPr>
        <w:t xml:space="preserve"> 18kWh </w:t>
      </w:r>
      <w:r w:rsidR="00AB30E3">
        <w:rPr>
          <w:sz w:val="32"/>
          <w:szCs w:val="32"/>
        </w:rPr>
        <w:t>MOD Tool Instructions</w:t>
      </w:r>
    </w:p>
    <w:p w14:paraId="557FFC5E" w14:textId="32CCA193" w:rsidR="00AB30E3" w:rsidRDefault="00AB30E3" w:rsidP="00AB30E3">
      <w:pPr>
        <w:rPr>
          <w:sz w:val="32"/>
          <w:szCs w:val="32"/>
        </w:rPr>
      </w:pPr>
      <w:r>
        <w:rPr>
          <w:sz w:val="32"/>
          <w:szCs w:val="32"/>
        </w:rPr>
        <w:t xml:space="preserve">Please note we do not usually use this tool. </w:t>
      </w:r>
      <w:r>
        <w:rPr>
          <w:sz w:val="32"/>
          <w:szCs w:val="32"/>
        </w:rPr>
        <w:br/>
        <w:t>Please contact Fortress technical support for help reading error codes. You can book an appointment in advance by logging into our support portal at https://support.fortresspower.com</w:t>
      </w:r>
    </w:p>
    <w:p w14:paraId="1A093C07" w14:textId="77777777" w:rsidR="00AB30E3" w:rsidRPr="00BE18D3" w:rsidRDefault="00AB30E3">
      <w:pPr>
        <w:rPr>
          <w:sz w:val="32"/>
          <w:szCs w:val="32"/>
        </w:rPr>
      </w:pPr>
    </w:p>
    <w:p w14:paraId="06197A3B" w14:textId="37E16F6A" w:rsidR="00BE18D3" w:rsidRPr="00BE18D3" w:rsidRDefault="00BE18D3">
      <w:pPr>
        <w:rPr>
          <w:sz w:val="32"/>
          <w:szCs w:val="32"/>
        </w:rPr>
      </w:pPr>
      <w:r w:rsidRPr="00BE18D3">
        <w:rPr>
          <w:sz w:val="32"/>
          <w:szCs w:val="32"/>
        </w:rPr>
        <w:t>BMS Save history data guide</w:t>
      </w:r>
    </w:p>
    <w:p w14:paraId="1A72D3FF" w14:textId="77777777" w:rsidR="00BE18D3" w:rsidRPr="00BE18D3" w:rsidRDefault="00BE18D3"/>
    <w:p w14:paraId="423B97B5" w14:textId="77777777" w:rsidR="0025794F" w:rsidRDefault="0025794F" w:rsidP="00BE18D3">
      <w:pPr>
        <w:spacing w:after="240"/>
      </w:pPr>
      <w:r>
        <w:t xml:space="preserve">1. </w:t>
      </w:r>
      <w:r>
        <w:rPr>
          <w:rFonts w:hint="eastAsia"/>
        </w:rPr>
        <w:t>Prepare</w:t>
      </w:r>
      <w:r>
        <w:t xml:space="preserve"> tools: Computer, RS485 to USB converter, RJ45 cable</w:t>
      </w:r>
      <w:r>
        <w:t>，</w:t>
      </w:r>
    </w:p>
    <w:p w14:paraId="0337CBD5" w14:textId="77777777" w:rsidR="0025794F" w:rsidRPr="0025794F" w:rsidRDefault="0025794F">
      <w:r>
        <w:rPr>
          <w:rFonts w:hint="eastAsia"/>
        </w:rPr>
        <w:t>2.</w:t>
      </w:r>
      <w:r>
        <w:t xml:space="preserve">Start-up battery and connect, and connect </w:t>
      </w:r>
      <w:r w:rsidR="00B0021D">
        <w:t>communication port</w:t>
      </w:r>
      <w:r w:rsidR="00B0021D">
        <w:rPr>
          <w:rFonts w:hint="eastAsia"/>
        </w:rPr>
        <w:t>（</w:t>
      </w:r>
      <w:r w:rsidR="00B0021D">
        <w:t>Pin3</w:t>
      </w:r>
      <w:r w:rsidR="00B0021D">
        <w:rPr>
          <w:rFonts w:hint="eastAsia"/>
        </w:rPr>
        <w:t>, 5</w:t>
      </w:r>
      <w:r w:rsidR="00B0021D">
        <w:rPr>
          <w:rFonts w:hint="eastAsia"/>
        </w:rPr>
        <w:t>）</w:t>
      </w:r>
      <w:r w:rsidR="00B0021D">
        <w:rPr>
          <w:rFonts w:hint="eastAsia"/>
        </w:rPr>
        <w:t>to</w:t>
      </w:r>
      <w:r w:rsidR="00B0021D">
        <w:t xml:space="preserve"> USB converter. </w:t>
      </w:r>
    </w:p>
    <w:p w14:paraId="0E934C06" w14:textId="77777777" w:rsidR="0025794F" w:rsidRDefault="0025794F"/>
    <w:tbl>
      <w:tblPr>
        <w:tblStyle w:val="TableGrid"/>
        <w:tblpPr w:leftFromText="180" w:rightFromText="180" w:vertAnchor="text" w:horzAnchor="page" w:tblpX="2856" w:tblpY="-32"/>
        <w:tblOverlap w:val="never"/>
        <w:tblW w:w="3175" w:type="dxa"/>
        <w:tblLayout w:type="fixed"/>
        <w:tblLook w:val="04A0" w:firstRow="1" w:lastRow="0" w:firstColumn="1" w:lastColumn="0" w:noHBand="0" w:noVBand="1"/>
      </w:tblPr>
      <w:tblGrid>
        <w:gridCol w:w="916"/>
        <w:gridCol w:w="2259"/>
      </w:tblGrid>
      <w:tr w:rsidR="0025794F" w14:paraId="5BC291D9" w14:textId="77777777" w:rsidTr="0025794F">
        <w:trPr>
          <w:trHeight w:val="108"/>
        </w:trPr>
        <w:tc>
          <w:tcPr>
            <w:tcW w:w="3175" w:type="dxa"/>
            <w:gridSpan w:val="2"/>
            <w:tcBorders>
              <w:left w:val="nil"/>
              <w:right w:val="nil"/>
            </w:tcBorders>
            <w:vAlign w:val="center"/>
          </w:tcPr>
          <w:p w14:paraId="43D84B03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/>
              </w:rPr>
              <w:t>RS485 Port</w:t>
            </w:r>
          </w:p>
        </w:tc>
      </w:tr>
      <w:tr w:rsidR="0025794F" w14:paraId="2002A745" w14:textId="77777777" w:rsidTr="0025794F">
        <w:trPr>
          <w:trHeight w:val="70"/>
        </w:trPr>
        <w:tc>
          <w:tcPr>
            <w:tcW w:w="916" w:type="dxa"/>
            <w:tcBorders>
              <w:left w:val="nil"/>
            </w:tcBorders>
            <w:shd w:val="clear" w:color="auto" w:fill="auto"/>
            <w:vAlign w:val="center"/>
          </w:tcPr>
          <w:p w14:paraId="526210EA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  <w:szCs w:val="22"/>
              </w:rPr>
            </w:pPr>
            <w:r>
              <w:rPr>
                <w:rFonts w:ascii="Arial" w:eastAsia="DengXian" w:hAnsi="Arial"/>
                <w:szCs w:val="22"/>
              </w:rPr>
              <w:t>Pin No.</w:t>
            </w:r>
          </w:p>
        </w:tc>
        <w:tc>
          <w:tcPr>
            <w:tcW w:w="2259" w:type="dxa"/>
            <w:tcBorders>
              <w:right w:val="nil"/>
            </w:tcBorders>
            <w:shd w:val="clear" w:color="auto" w:fill="auto"/>
            <w:vAlign w:val="center"/>
          </w:tcPr>
          <w:p w14:paraId="172FCE1B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/>
              </w:rPr>
              <w:t>Definition</w:t>
            </w:r>
          </w:p>
        </w:tc>
      </w:tr>
      <w:tr w:rsidR="0025794F" w14:paraId="09915EB2" w14:textId="77777777" w:rsidTr="0025794F">
        <w:trPr>
          <w:trHeight w:val="70"/>
        </w:trPr>
        <w:tc>
          <w:tcPr>
            <w:tcW w:w="916" w:type="dxa"/>
            <w:tcBorders>
              <w:left w:val="nil"/>
            </w:tcBorders>
            <w:shd w:val="clear" w:color="auto" w:fill="auto"/>
            <w:vAlign w:val="center"/>
          </w:tcPr>
          <w:p w14:paraId="20D7C428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1</w:t>
            </w:r>
          </w:p>
        </w:tc>
        <w:tc>
          <w:tcPr>
            <w:tcW w:w="2259" w:type="dxa"/>
            <w:tcBorders>
              <w:right w:val="nil"/>
            </w:tcBorders>
            <w:shd w:val="clear" w:color="auto" w:fill="auto"/>
            <w:vAlign w:val="center"/>
          </w:tcPr>
          <w:p w14:paraId="108CEDF4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CANH</w:t>
            </w:r>
          </w:p>
        </w:tc>
      </w:tr>
      <w:tr w:rsidR="0025794F" w14:paraId="03C01173" w14:textId="77777777" w:rsidTr="0025794F">
        <w:trPr>
          <w:trHeight w:val="70"/>
        </w:trPr>
        <w:tc>
          <w:tcPr>
            <w:tcW w:w="916" w:type="dxa"/>
            <w:tcBorders>
              <w:left w:val="nil"/>
            </w:tcBorders>
            <w:shd w:val="clear" w:color="auto" w:fill="auto"/>
            <w:vAlign w:val="center"/>
          </w:tcPr>
          <w:p w14:paraId="28EA76DB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2</w:t>
            </w:r>
          </w:p>
        </w:tc>
        <w:tc>
          <w:tcPr>
            <w:tcW w:w="2259" w:type="dxa"/>
            <w:tcBorders>
              <w:right w:val="nil"/>
            </w:tcBorders>
            <w:shd w:val="clear" w:color="auto" w:fill="auto"/>
            <w:vAlign w:val="center"/>
          </w:tcPr>
          <w:p w14:paraId="45DE7F22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CANL</w:t>
            </w:r>
          </w:p>
        </w:tc>
      </w:tr>
      <w:tr w:rsidR="0025794F" w14:paraId="17F7437F" w14:textId="77777777" w:rsidTr="0025794F">
        <w:trPr>
          <w:trHeight w:val="70"/>
        </w:trPr>
        <w:tc>
          <w:tcPr>
            <w:tcW w:w="916" w:type="dxa"/>
            <w:tcBorders>
              <w:left w:val="nil"/>
            </w:tcBorders>
            <w:shd w:val="clear" w:color="auto" w:fill="auto"/>
            <w:vAlign w:val="center"/>
          </w:tcPr>
          <w:p w14:paraId="7A6A10F0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3</w:t>
            </w:r>
          </w:p>
        </w:tc>
        <w:tc>
          <w:tcPr>
            <w:tcW w:w="2259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5218AED0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/>
              </w:rPr>
              <w:t>RS485</w:t>
            </w:r>
            <w:r>
              <w:rPr>
                <w:rFonts w:ascii="Arial" w:eastAsia="DengXian" w:hAnsi="Arial" w:hint="default"/>
              </w:rPr>
              <w:t>-A</w:t>
            </w:r>
          </w:p>
        </w:tc>
      </w:tr>
      <w:tr w:rsidR="0025794F" w14:paraId="2280B283" w14:textId="77777777" w:rsidTr="0025794F">
        <w:trPr>
          <w:trHeight w:val="70"/>
        </w:trPr>
        <w:tc>
          <w:tcPr>
            <w:tcW w:w="916" w:type="dxa"/>
            <w:tcBorders>
              <w:left w:val="nil"/>
            </w:tcBorders>
            <w:shd w:val="clear" w:color="auto" w:fill="auto"/>
            <w:vAlign w:val="center"/>
          </w:tcPr>
          <w:p w14:paraId="03E52220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4</w:t>
            </w:r>
          </w:p>
        </w:tc>
        <w:tc>
          <w:tcPr>
            <w:tcW w:w="2259" w:type="dxa"/>
            <w:tcBorders>
              <w:right w:val="nil"/>
            </w:tcBorders>
            <w:shd w:val="clear" w:color="auto" w:fill="auto"/>
            <w:vAlign w:val="center"/>
          </w:tcPr>
          <w:p w14:paraId="085AE7F1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/>
              </w:rPr>
              <w:t>NC</w:t>
            </w:r>
          </w:p>
        </w:tc>
      </w:tr>
      <w:tr w:rsidR="0025794F" w14:paraId="407F95FC" w14:textId="77777777" w:rsidTr="0025794F">
        <w:trPr>
          <w:trHeight w:val="70"/>
        </w:trPr>
        <w:tc>
          <w:tcPr>
            <w:tcW w:w="916" w:type="dxa"/>
            <w:tcBorders>
              <w:left w:val="nil"/>
            </w:tcBorders>
            <w:shd w:val="clear" w:color="auto" w:fill="auto"/>
            <w:vAlign w:val="center"/>
          </w:tcPr>
          <w:p w14:paraId="3E4D1AA4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5</w:t>
            </w:r>
          </w:p>
        </w:tc>
        <w:tc>
          <w:tcPr>
            <w:tcW w:w="2259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F03D142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/>
              </w:rPr>
              <w:t>RS485</w:t>
            </w:r>
            <w:r>
              <w:rPr>
                <w:rFonts w:ascii="Arial" w:eastAsia="DengXian" w:hAnsi="Arial" w:hint="default"/>
              </w:rPr>
              <w:t>A-B</w:t>
            </w:r>
          </w:p>
        </w:tc>
      </w:tr>
      <w:tr w:rsidR="0025794F" w14:paraId="5782C163" w14:textId="77777777" w:rsidTr="0025794F">
        <w:trPr>
          <w:trHeight w:val="70"/>
        </w:trPr>
        <w:tc>
          <w:tcPr>
            <w:tcW w:w="916" w:type="dxa"/>
            <w:tcBorders>
              <w:left w:val="nil"/>
            </w:tcBorders>
            <w:shd w:val="clear" w:color="auto" w:fill="auto"/>
            <w:vAlign w:val="center"/>
          </w:tcPr>
          <w:p w14:paraId="79A9C98C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6</w:t>
            </w:r>
          </w:p>
        </w:tc>
        <w:tc>
          <w:tcPr>
            <w:tcW w:w="2259" w:type="dxa"/>
            <w:tcBorders>
              <w:right w:val="nil"/>
            </w:tcBorders>
            <w:shd w:val="clear" w:color="auto" w:fill="auto"/>
            <w:vAlign w:val="center"/>
          </w:tcPr>
          <w:p w14:paraId="01A5FA5F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ISO-GND</w:t>
            </w:r>
          </w:p>
        </w:tc>
      </w:tr>
      <w:tr w:rsidR="0025794F" w14:paraId="5A24F822" w14:textId="77777777" w:rsidTr="0025794F">
        <w:trPr>
          <w:trHeight w:val="70"/>
        </w:trPr>
        <w:tc>
          <w:tcPr>
            <w:tcW w:w="916" w:type="dxa"/>
            <w:tcBorders>
              <w:left w:val="nil"/>
            </w:tcBorders>
            <w:shd w:val="clear" w:color="auto" w:fill="auto"/>
            <w:vAlign w:val="center"/>
          </w:tcPr>
          <w:p w14:paraId="4E41D99E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/>
              </w:rPr>
              <w:t>7</w:t>
            </w:r>
          </w:p>
        </w:tc>
        <w:tc>
          <w:tcPr>
            <w:tcW w:w="2259" w:type="dxa"/>
            <w:tcBorders>
              <w:right w:val="nil"/>
            </w:tcBorders>
            <w:shd w:val="clear" w:color="auto" w:fill="auto"/>
            <w:vAlign w:val="center"/>
          </w:tcPr>
          <w:p w14:paraId="4F4661DB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 w:hint="default"/>
              </w:rPr>
              <w:t>RX</w:t>
            </w:r>
          </w:p>
        </w:tc>
      </w:tr>
      <w:tr w:rsidR="0025794F" w14:paraId="7721402C" w14:textId="77777777" w:rsidTr="0025794F">
        <w:trPr>
          <w:trHeight w:val="70"/>
        </w:trPr>
        <w:tc>
          <w:tcPr>
            <w:tcW w:w="916" w:type="dxa"/>
            <w:tcBorders>
              <w:left w:val="nil"/>
            </w:tcBorders>
            <w:shd w:val="clear" w:color="auto" w:fill="auto"/>
            <w:vAlign w:val="center"/>
          </w:tcPr>
          <w:p w14:paraId="57500791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Arial" w:eastAsia="DengXian" w:hAnsi="Arial"/>
              </w:rPr>
              <w:t>8</w:t>
            </w:r>
          </w:p>
        </w:tc>
        <w:tc>
          <w:tcPr>
            <w:tcW w:w="2259" w:type="dxa"/>
            <w:tcBorders>
              <w:right w:val="nil"/>
            </w:tcBorders>
            <w:shd w:val="clear" w:color="auto" w:fill="auto"/>
            <w:vAlign w:val="center"/>
          </w:tcPr>
          <w:p w14:paraId="343F3000" w14:textId="77777777" w:rsidR="0025794F" w:rsidRDefault="0025794F" w:rsidP="0025794F">
            <w:pPr>
              <w:pStyle w:val="TableText"/>
              <w:spacing w:line="240" w:lineRule="auto"/>
              <w:jc w:val="center"/>
              <w:rPr>
                <w:rFonts w:ascii="Arial" w:eastAsia="DengXian" w:hAnsi="Arial" w:hint="default"/>
              </w:rPr>
            </w:pPr>
            <w:r>
              <w:rPr>
                <w:rFonts w:ascii="Times New Roman" w:hint="default"/>
                <w:spacing w:val="-1"/>
                <w:sz w:val="24"/>
              </w:rPr>
              <w:t>TX</w:t>
            </w:r>
          </w:p>
        </w:tc>
      </w:tr>
    </w:tbl>
    <w:p w14:paraId="51A7BF76" w14:textId="77777777" w:rsidR="00B0021D" w:rsidRDefault="00B0021D">
      <w:pPr>
        <w:rPr>
          <w:noProof/>
        </w:rPr>
      </w:pPr>
    </w:p>
    <w:p w14:paraId="2B68E5DD" w14:textId="77777777" w:rsidR="00B0021D" w:rsidRDefault="00B0021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F42C9B3" wp14:editId="3040AF8B">
            <wp:simplePos x="0" y="0"/>
            <wp:positionH relativeFrom="column">
              <wp:posOffset>3054516</wp:posOffset>
            </wp:positionH>
            <wp:positionV relativeFrom="paragraph">
              <wp:posOffset>75068</wp:posOffset>
            </wp:positionV>
            <wp:extent cx="1666800" cy="128520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00" cy="128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471A83" w14:textId="77777777" w:rsidR="00B0021D" w:rsidRDefault="00B0021D">
      <w:pPr>
        <w:rPr>
          <w:noProof/>
        </w:rPr>
      </w:pPr>
    </w:p>
    <w:p w14:paraId="2CD0FB84" w14:textId="77777777" w:rsidR="00B0021D" w:rsidRDefault="00B0021D">
      <w:pPr>
        <w:rPr>
          <w:noProof/>
        </w:rPr>
      </w:pPr>
    </w:p>
    <w:p w14:paraId="684DCE64" w14:textId="77777777" w:rsidR="00B0021D" w:rsidRDefault="00B0021D">
      <w:pPr>
        <w:rPr>
          <w:noProof/>
        </w:rPr>
      </w:pPr>
    </w:p>
    <w:p w14:paraId="0BF3D18F" w14:textId="77777777" w:rsidR="00B0021D" w:rsidRDefault="00B0021D">
      <w:pPr>
        <w:rPr>
          <w:noProof/>
        </w:rPr>
      </w:pPr>
    </w:p>
    <w:p w14:paraId="23BB1EC3" w14:textId="77777777" w:rsidR="00B0021D" w:rsidRDefault="00B0021D">
      <w:pPr>
        <w:rPr>
          <w:noProof/>
        </w:rPr>
      </w:pPr>
    </w:p>
    <w:p w14:paraId="5C97E113" w14:textId="77777777" w:rsidR="0025794F" w:rsidRDefault="0025794F"/>
    <w:p w14:paraId="49A2859F" w14:textId="77777777" w:rsidR="00B0021D" w:rsidRDefault="00B0021D"/>
    <w:p w14:paraId="7AECF7EE" w14:textId="77777777" w:rsidR="00B0021D" w:rsidRDefault="00B0021D"/>
    <w:p w14:paraId="6FF05720" w14:textId="77777777" w:rsidR="00B0021D" w:rsidRDefault="00B0021D"/>
    <w:p w14:paraId="724B5597" w14:textId="77777777" w:rsidR="0025794F" w:rsidRDefault="0025794F"/>
    <w:p w14:paraId="4F1F8282" w14:textId="77777777" w:rsidR="00B0021D" w:rsidRDefault="00B0021D"/>
    <w:p w14:paraId="06DE8A6D" w14:textId="22DD8D3A" w:rsidR="00B0021D" w:rsidRDefault="00B0021D"/>
    <w:p w14:paraId="287FC14A" w14:textId="6356200D" w:rsidR="00E123E7" w:rsidRDefault="00E123E7"/>
    <w:p w14:paraId="7A188D01" w14:textId="1AE649FD" w:rsidR="00E123E7" w:rsidRDefault="00E123E7"/>
    <w:p w14:paraId="0FB134AC" w14:textId="1C3E6215" w:rsidR="00E123E7" w:rsidRDefault="00E123E7"/>
    <w:p w14:paraId="204590EE" w14:textId="27D5B103" w:rsidR="00E123E7" w:rsidRDefault="00E123E7"/>
    <w:p w14:paraId="4BF47C8E" w14:textId="7D5B43D3" w:rsidR="00E123E7" w:rsidRDefault="00E123E7"/>
    <w:p w14:paraId="3145F99A" w14:textId="64855DD6" w:rsidR="00E123E7" w:rsidRDefault="00E123E7"/>
    <w:p w14:paraId="6B6DD339" w14:textId="6F4D34E7" w:rsidR="00E123E7" w:rsidRDefault="00E123E7"/>
    <w:p w14:paraId="7FF38437" w14:textId="3C242D63" w:rsidR="00E123E7" w:rsidRDefault="00E123E7"/>
    <w:p w14:paraId="52EE0F19" w14:textId="11C60DA6" w:rsidR="00E123E7" w:rsidRDefault="00E123E7"/>
    <w:p w14:paraId="76064B6E" w14:textId="6A88A8A7" w:rsidR="00E123E7" w:rsidRDefault="00E123E7"/>
    <w:p w14:paraId="17BB0BE0" w14:textId="7DC357DA" w:rsidR="00E123E7" w:rsidRDefault="00E123E7"/>
    <w:p w14:paraId="4A0E5156" w14:textId="225335EC" w:rsidR="00E123E7" w:rsidRDefault="00E123E7"/>
    <w:p w14:paraId="6D4864DD" w14:textId="0D527317" w:rsidR="00E123E7" w:rsidRDefault="00E123E7"/>
    <w:p w14:paraId="2F15F620" w14:textId="43EB0B8E" w:rsidR="00E123E7" w:rsidRDefault="00E123E7">
      <w:r>
        <w:t>1.</w:t>
      </w:r>
    </w:p>
    <w:p w14:paraId="168F8D39" w14:textId="77777777" w:rsidR="00E123E7" w:rsidRDefault="00E123E7"/>
    <w:p w14:paraId="53F2EF53" w14:textId="2B271CFB" w:rsidR="00873B33" w:rsidRDefault="00873B33">
      <w:r>
        <w:rPr>
          <w:noProof/>
        </w:rPr>
        <w:drawing>
          <wp:inline distT="0" distB="0" distL="0" distR="0" wp14:anchorId="449FB5DD" wp14:editId="012B1B55">
            <wp:extent cx="5274310" cy="3470910"/>
            <wp:effectExtent l="0" t="0" r="2540" b="0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17176" w14:textId="0F400A94" w:rsidR="005147D2" w:rsidRPr="00E123E7" w:rsidRDefault="00E123E7">
      <w:pPr>
        <w:rPr>
          <w:szCs w:val="21"/>
        </w:rPr>
      </w:pPr>
      <w:r>
        <w:t>2. Go to the “INFO” tab, change the “</w:t>
      </w:r>
      <w:proofErr w:type="spellStart"/>
      <w:r>
        <w:t>DIP_Addr</w:t>
      </w:r>
      <w:proofErr w:type="spellEnd"/>
      <w:r>
        <w:t>” to</w:t>
      </w:r>
      <w:r w:rsidRPr="00E123E7">
        <w:rPr>
          <w:sz w:val="24"/>
          <w:szCs w:val="24"/>
        </w:rPr>
        <w:t xml:space="preserve"> </w:t>
      </w:r>
      <w:r w:rsidRPr="00E123E7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 xml:space="preserve">. </w:t>
      </w:r>
    </w:p>
    <w:p w14:paraId="411B004B" w14:textId="77777777" w:rsidR="00E123E7" w:rsidRDefault="00E123E7"/>
    <w:p w14:paraId="53FED126" w14:textId="648AEFB6" w:rsidR="002E4393" w:rsidRDefault="00180B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C4F4C2" wp14:editId="2146A47B">
                <wp:simplePos x="0" y="0"/>
                <wp:positionH relativeFrom="column">
                  <wp:posOffset>1133475</wp:posOffset>
                </wp:positionH>
                <wp:positionV relativeFrom="paragraph">
                  <wp:posOffset>3015615</wp:posOffset>
                </wp:positionV>
                <wp:extent cx="638175" cy="190500"/>
                <wp:effectExtent l="19050" t="19050" r="47625" b="381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1905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4E412" id="Rectangle 6" o:spid="_x0000_s1026" style="position:absolute;margin-left:89.25pt;margin-top:237.45pt;width:50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" filled="f" strokecolor="red" strokeweight="4.5pt"/>
            </w:pict>
          </mc:Fallback>
        </mc:AlternateContent>
      </w:r>
      <w:r w:rsidRPr="00180B8E">
        <w:rPr>
          <w:noProof/>
        </w:rPr>
        <w:drawing>
          <wp:inline distT="0" distB="0" distL="0" distR="0" wp14:anchorId="52B10EA0" wp14:editId="0B43C4F2">
            <wp:extent cx="5274310" cy="3481705"/>
            <wp:effectExtent l="0" t="0" r="2540" b="4445"/>
            <wp:docPr id="5" name="Picture 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796C3" w14:textId="019A1018" w:rsidR="000F343E" w:rsidRDefault="005147D2">
      <w:r>
        <w:t xml:space="preserve">Connect the tool to the battery and you should see the “Communication OK” </w:t>
      </w:r>
      <w:r w:rsidR="000C6B77">
        <w:t>in green on the right side</w:t>
      </w:r>
      <w:r w:rsidR="000F343E">
        <w:t xml:space="preserve"> when the connection is successful. </w:t>
      </w:r>
    </w:p>
    <w:p w14:paraId="4D823EBE" w14:textId="77777777" w:rsidR="00873B33" w:rsidRDefault="00873B33"/>
    <w:p w14:paraId="227118DE" w14:textId="272B7003" w:rsidR="00B0021D" w:rsidRDefault="00B0021D" w:rsidP="00B0021D">
      <w:r>
        <w:rPr>
          <w:rFonts w:hint="eastAsia"/>
        </w:rPr>
        <w:lastRenderedPageBreak/>
        <w:t xml:space="preserve">3. </w:t>
      </w:r>
      <w:r w:rsidR="00E123E7">
        <w:t>Go</w:t>
      </w:r>
      <w:r>
        <w:t xml:space="preserve"> to “STORAGE” page → click “</w:t>
      </w:r>
      <w:proofErr w:type="spellStart"/>
      <w:r>
        <w:t>Read</w:t>
      </w:r>
      <w:r w:rsidR="00B73E18">
        <w:t>Record</w:t>
      </w:r>
      <w:proofErr w:type="spellEnd"/>
      <w:r>
        <w:t>”</w:t>
      </w:r>
      <w:r w:rsidR="00B73E18">
        <w:t xml:space="preserve">. The </w:t>
      </w:r>
      <w:r w:rsidR="00A01785">
        <w:t>program will then start to download the historical data from the battery</w:t>
      </w:r>
      <w:r w:rsidR="00D925DF">
        <w:t>. When it finishes, click “</w:t>
      </w:r>
      <w:proofErr w:type="spellStart"/>
      <w:r w:rsidR="00D925DF">
        <w:t>SaveRecord</w:t>
      </w:r>
      <w:proofErr w:type="spellEnd"/>
      <w:r w:rsidR="00D925DF">
        <w:t>”</w:t>
      </w:r>
      <w:r w:rsidR="00B31784">
        <w:t xml:space="preserve"> to save a .csv file with the data. </w:t>
      </w:r>
      <w:r w:rsidR="002B5DDB">
        <w:t xml:space="preserve">Please send this file to Fortress Power </w:t>
      </w:r>
      <w:r w:rsidR="006C2A2A">
        <w:t>through your support ticket</w:t>
      </w:r>
      <w:r w:rsidR="002B5DDB">
        <w:t xml:space="preserve"> </w:t>
      </w:r>
      <w:r w:rsidR="006C2A2A">
        <w:t xml:space="preserve">for review. </w:t>
      </w:r>
    </w:p>
    <w:p w14:paraId="42D2E25C" w14:textId="77777777" w:rsidR="00731D1F" w:rsidRDefault="0025794F">
      <w:r>
        <w:rPr>
          <w:noProof/>
        </w:rPr>
        <w:drawing>
          <wp:inline distT="0" distB="0" distL="0" distR="0" wp14:anchorId="3C9B4754" wp14:editId="2C0C4792">
            <wp:extent cx="5274310" cy="3182696"/>
            <wp:effectExtent l="0" t="0" r="2540" b="0"/>
            <wp:docPr id="1" name="图片 1" descr="C:\Users\Administrator\AppData\Roaming\Foxmail7\Temp-10132-20210607105149\CatchFE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Foxmail7\Temp-10132-20210607105149\CatchFEEB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2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1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B21CC" w14:textId="77777777" w:rsidR="005950DF" w:rsidRDefault="005950DF" w:rsidP="0025794F">
      <w:r>
        <w:separator/>
      </w:r>
    </w:p>
  </w:endnote>
  <w:endnote w:type="continuationSeparator" w:id="0">
    <w:p w14:paraId="29DAA4A7" w14:textId="77777777" w:rsidR="005950DF" w:rsidRDefault="005950DF" w:rsidP="00257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C1356" w14:textId="77777777" w:rsidR="005950DF" w:rsidRDefault="005950DF" w:rsidP="0025794F">
      <w:r>
        <w:separator/>
      </w:r>
    </w:p>
  </w:footnote>
  <w:footnote w:type="continuationSeparator" w:id="0">
    <w:p w14:paraId="683CC671" w14:textId="77777777" w:rsidR="005950DF" w:rsidRDefault="005950DF" w:rsidP="00257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2C"/>
    <w:rsid w:val="000C6B77"/>
    <w:rsid w:val="000F343E"/>
    <w:rsid w:val="001437C2"/>
    <w:rsid w:val="00180B8E"/>
    <w:rsid w:val="001D2DC0"/>
    <w:rsid w:val="0025794F"/>
    <w:rsid w:val="0026732C"/>
    <w:rsid w:val="00280787"/>
    <w:rsid w:val="002B5DDB"/>
    <w:rsid w:val="002C63A9"/>
    <w:rsid w:val="002E4393"/>
    <w:rsid w:val="0041729B"/>
    <w:rsid w:val="0049370B"/>
    <w:rsid w:val="005147D2"/>
    <w:rsid w:val="005950DF"/>
    <w:rsid w:val="006C2A2A"/>
    <w:rsid w:val="007032AB"/>
    <w:rsid w:val="00731D1F"/>
    <w:rsid w:val="00805BAE"/>
    <w:rsid w:val="00873B33"/>
    <w:rsid w:val="00A01785"/>
    <w:rsid w:val="00AB30E3"/>
    <w:rsid w:val="00AC7BDB"/>
    <w:rsid w:val="00B0021D"/>
    <w:rsid w:val="00B31784"/>
    <w:rsid w:val="00B73E18"/>
    <w:rsid w:val="00BE18D3"/>
    <w:rsid w:val="00D925DF"/>
    <w:rsid w:val="00E123E7"/>
    <w:rsid w:val="00ED6E52"/>
    <w:rsid w:val="00EF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4AFF38"/>
  <w15:chartTrackingRefBased/>
  <w15:docId w15:val="{C6FCA7B0-2F57-4B7B-B31A-FC900D12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79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5794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579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5794F"/>
    <w:rPr>
      <w:sz w:val="18"/>
      <w:szCs w:val="18"/>
    </w:rPr>
  </w:style>
  <w:style w:type="table" w:styleId="TableGrid">
    <w:name w:val="Table Grid"/>
    <w:basedOn w:val="TableNormal"/>
    <w:uiPriority w:val="59"/>
    <w:qFormat/>
    <w:rsid w:val="002579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Text">
    <w:name w:val="Table Text"/>
    <w:basedOn w:val="Normal"/>
    <w:qFormat/>
    <w:rsid w:val="0025794F"/>
    <w:pPr>
      <w:topLinePunct/>
      <w:adjustRightInd w:val="0"/>
      <w:snapToGrid w:val="0"/>
      <w:spacing w:before="80" w:after="80" w:line="240" w:lineRule="atLeast"/>
      <w:jc w:val="left"/>
    </w:pPr>
    <w:rPr>
      <w:rFonts w:eastAsia="SimSun" w:cs="Arial" w:hint="eastAsia"/>
      <w:snapToGrid w:val="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2553e7-55be-4403-914e-95111d5132e8">
      <Terms xmlns="http://schemas.microsoft.com/office/infopath/2007/PartnerControls"/>
    </lcf76f155ced4ddcb4097134ff3c332f>
    <TaxCatchAll xmlns="88be18d5-a44f-4319-a5ea-9466191cc78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4EFD2D3C1F954E9B3871FCDE708BD5" ma:contentTypeVersion="16" ma:contentTypeDescription="Create a new document." ma:contentTypeScope="" ma:versionID="d7c58f30026d29945832f31b4426ced3">
  <xsd:schema xmlns:xsd="http://www.w3.org/2001/XMLSchema" xmlns:xs="http://www.w3.org/2001/XMLSchema" xmlns:p="http://schemas.microsoft.com/office/2006/metadata/properties" xmlns:ns2="d22553e7-55be-4403-914e-95111d5132e8" xmlns:ns3="88be18d5-a44f-4319-a5ea-9466191cc78d" targetNamespace="http://schemas.microsoft.com/office/2006/metadata/properties" ma:root="true" ma:fieldsID="c9a04119aaa37bc548ab866ef8297674" ns2:_="" ns3:_="">
    <xsd:import namespace="d22553e7-55be-4403-914e-95111d5132e8"/>
    <xsd:import namespace="88be18d5-a44f-4319-a5ea-9466191cc7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553e7-55be-4403-914e-95111d5132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bec8e37-31e5-4f1b-b09f-b3fb5e0410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e18d5-a44f-4319-a5ea-9466191cc78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d011032-f524-488a-a393-307d0333b19d}" ma:internalName="TaxCatchAll" ma:showField="CatchAllData" ma:web="88be18d5-a44f-4319-a5ea-9466191cc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4EDBD9-68C7-41D7-B463-B048504CB2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328BA-4C31-411D-8EE2-C233ACCB4CEB}">
  <ds:schemaRefs>
    <ds:schemaRef ds:uri="http://schemas.microsoft.com/office/2006/metadata/properties"/>
    <ds:schemaRef ds:uri="http://schemas.microsoft.com/office/infopath/2007/PartnerControls"/>
    <ds:schemaRef ds:uri="d22553e7-55be-4403-914e-95111d5132e8"/>
    <ds:schemaRef ds:uri="88be18d5-a44f-4319-a5ea-9466191cc78d"/>
  </ds:schemaRefs>
</ds:datastoreItem>
</file>

<file path=customXml/itemProps3.xml><?xml version="1.0" encoding="utf-8"?>
<ds:datastoreItem xmlns:ds="http://schemas.openxmlformats.org/officeDocument/2006/customXml" ds:itemID="{02A41B52-1D90-4639-BB60-C1FB6C280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2553e7-55be-4403-914e-95111d5132e8"/>
    <ds:schemaRef ds:uri="88be18d5-a44f-4319-a5ea-9466191cc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陈晓敏</dc:creator>
  <cp:keywords/>
  <dc:description/>
  <cp:lastModifiedBy>Brian  Powell</cp:lastModifiedBy>
  <cp:revision>22</cp:revision>
  <dcterms:created xsi:type="dcterms:W3CDTF">2021-09-10T15:05:00Z</dcterms:created>
  <dcterms:modified xsi:type="dcterms:W3CDTF">2022-10-31T21:39:00Z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0x010100434EFD2D3C1F954E9B3871FCDE708BD5</vt:lpwstr>
  </property>
</Properties>
</file>